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5E" w:rsidRDefault="007070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ИСПОЛНИТЕЛЬНЫЙ КОМИТЕТ</w:t>
      </w:r>
    </w:p>
    <w:p w:rsidR="0085745E" w:rsidRDefault="007070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</w:t>
      </w:r>
    </w:p>
    <w:p w:rsidR="0085745E" w:rsidRDefault="007070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proofErr w:type="spellStart"/>
      <w:r w:rsidR="002A3B95">
        <w:rPr>
          <w:b/>
          <w:sz w:val="26"/>
          <w:szCs w:val="26"/>
        </w:rPr>
        <w:t>Лениногорский</w:t>
      </w:r>
      <w:proofErr w:type="spellEnd"/>
      <w:r w:rsidR="002A3B95">
        <w:rPr>
          <w:b/>
          <w:sz w:val="26"/>
          <w:szCs w:val="26"/>
        </w:rPr>
        <w:t xml:space="preserve"> </w:t>
      </w:r>
      <w:proofErr w:type="spellStart"/>
      <w:r w:rsidR="002A3B95">
        <w:rPr>
          <w:b/>
          <w:sz w:val="26"/>
          <w:szCs w:val="26"/>
        </w:rPr>
        <w:t>мунициральный</w:t>
      </w:r>
      <w:proofErr w:type="spellEnd"/>
      <w:r w:rsidR="002A3B95">
        <w:rPr>
          <w:b/>
          <w:sz w:val="26"/>
          <w:szCs w:val="26"/>
        </w:rPr>
        <w:t xml:space="preserve"> район</w:t>
      </w:r>
      <w:r>
        <w:rPr>
          <w:b/>
          <w:sz w:val="26"/>
          <w:szCs w:val="26"/>
        </w:rPr>
        <w:t>»</w:t>
      </w:r>
    </w:p>
    <w:p w:rsidR="0085745E" w:rsidRDefault="007070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85745E" w:rsidRDefault="0070704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</w:t>
      </w:r>
    </w:p>
    <w:p w:rsidR="0085745E" w:rsidRDefault="007070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85745E" w:rsidRDefault="00707041" w:rsidP="003228E8">
      <w:pPr>
        <w:rPr>
          <w:sz w:val="26"/>
          <w:szCs w:val="26"/>
        </w:rPr>
      </w:pPr>
      <w:r>
        <w:rPr>
          <w:sz w:val="26"/>
          <w:szCs w:val="26"/>
        </w:rPr>
        <w:t>«_</w:t>
      </w:r>
      <w:r w:rsidR="003228E8">
        <w:rPr>
          <w:sz w:val="26"/>
          <w:szCs w:val="26"/>
        </w:rPr>
        <w:t xml:space="preserve">08 </w:t>
      </w:r>
      <w:r>
        <w:rPr>
          <w:sz w:val="26"/>
          <w:szCs w:val="26"/>
        </w:rPr>
        <w:t>» __</w:t>
      </w:r>
      <w:r w:rsidR="003228E8">
        <w:rPr>
          <w:sz w:val="26"/>
          <w:szCs w:val="26"/>
        </w:rPr>
        <w:t>10</w:t>
      </w:r>
      <w:r>
        <w:rPr>
          <w:sz w:val="26"/>
          <w:szCs w:val="26"/>
        </w:rPr>
        <w:t>__ 20</w:t>
      </w:r>
      <w:r w:rsidR="003228E8">
        <w:rPr>
          <w:sz w:val="26"/>
          <w:szCs w:val="26"/>
        </w:rPr>
        <w:t>25</w:t>
      </w:r>
      <w:r>
        <w:rPr>
          <w:sz w:val="26"/>
          <w:szCs w:val="26"/>
        </w:rPr>
        <w:t>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№ </w:t>
      </w:r>
      <w:r w:rsidR="003228E8">
        <w:rPr>
          <w:sz w:val="26"/>
          <w:szCs w:val="26"/>
        </w:rPr>
        <w:t>880</w:t>
      </w:r>
    </w:p>
    <w:p w:rsidR="009375DC" w:rsidRDefault="007070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нормативов финансировании деятельности </w:t>
      </w:r>
      <w:bookmarkStart w:id="0" w:name="_Hlk19523869"/>
      <w:r>
        <w:rPr>
          <w:b/>
          <w:sz w:val="28"/>
          <w:szCs w:val="28"/>
        </w:rPr>
        <w:t xml:space="preserve">образовательных организаций, реализующих программы дошкольного образования </w:t>
      </w:r>
      <w:bookmarkEnd w:id="0"/>
      <w:r>
        <w:rPr>
          <w:b/>
          <w:sz w:val="28"/>
          <w:szCs w:val="28"/>
        </w:rPr>
        <w:t>муниципального образования «</w:t>
      </w:r>
      <w:proofErr w:type="spellStart"/>
      <w:r w:rsidR="009375DC">
        <w:rPr>
          <w:b/>
          <w:sz w:val="28"/>
          <w:szCs w:val="28"/>
        </w:rPr>
        <w:t>Лениногорский</w:t>
      </w:r>
      <w:proofErr w:type="spellEnd"/>
      <w:r w:rsidR="009375DC">
        <w:rPr>
          <w:b/>
          <w:sz w:val="28"/>
          <w:szCs w:val="28"/>
        </w:rPr>
        <w:t xml:space="preserve"> муниципальный район</w:t>
      </w:r>
      <w:r>
        <w:rPr>
          <w:b/>
          <w:sz w:val="28"/>
          <w:szCs w:val="28"/>
        </w:rPr>
        <w:t xml:space="preserve">» </w:t>
      </w:r>
    </w:p>
    <w:p w:rsidR="0085745E" w:rsidRDefault="007070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2026 год»</w:t>
      </w:r>
    </w:p>
    <w:p w:rsidR="0085745E" w:rsidRDefault="0085745E">
      <w:pPr>
        <w:jc w:val="center"/>
        <w:rPr>
          <w:b/>
          <w:sz w:val="26"/>
          <w:szCs w:val="26"/>
        </w:rPr>
      </w:pPr>
    </w:p>
    <w:p w:rsidR="0085745E" w:rsidRDefault="00707041">
      <w:pPr>
        <w:spacing w:line="216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99 Закона Российской Федерации от 29.12.2012 № 273 «Об образовании в Российской Федерации», пунктом 11 части 1 статьи 15 Федерального закона от 6.10.2003 № 131-ФЗ «Об общих принципах организации местного самоуправления в Российской Федерации», постановлением Кабинета Министров Республики Татарстан от 02.07.2019 № 546 «О нормативном финансировании деятельности муниципальных дошкольных образовательных организаций» и Уставом муниципального образования </w:t>
      </w:r>
      <w:bookmarkStart w:id="1" w:name="_Hlk52870646"/>
      <w:r>
        <w:rPr>
          <w:sz w:val="28"/>
          <w:szCs w:val="28"/>
        </w:rPr>
        <w:t>«</w:t>
      </w:r>
      <w:proofErr w:type="spellStart"/>
      <w:r w:rsidR="009375DC">
        <w:rPr>
          <w:sz w:val="28"/>
          <w:szCs w:val="28"/>
          <w:u w:val="single"/>
        </w:rPr>
        <w:t>Лениногорский</w:t>
      </w:r>
      <w:proofErr w:type="spellEnd"/>
      <w:r w:rsidR="009375DC">
        <w:rPr>
          <w:sz w:val="28"/>
          <w:szCs w:val="28"/>
          <w:u w:val="single"/>
        </w:rPr>
        <w:t xml:space="preserve"> муниципальный район</w:t>
      </w:r>
      <w:r>
        <w:rPr>
          <w:sz w:val="28"/>
          <w:szCs w:val="28"/>
        </w:rPr>
        <w:t xml:space="preserve">» </w:t>
      </w:r>
      <w:bookmarkEnd w:id="1"/>
      <w:r>
        <w:rPr>
          <w:sz w:val="28"/>
          <w:szCs w:val="28"/>
        </w:rPr>
        <w:t>Исполнительный</w:t>
      </w:r>
      <w:proofErr w:type="gramEnd"/>
      <w:r>
        <w:rPr>
          <w:sz w:val="28"/>
          <w:szCs w:val="28"/>
        </w:rPr>
        <w:t xml:space="preserve"> комитет муниципального образования «</w:t>
      </w:r>
      <w:proofErr w:type="spellStart"/>
      <w:r w:rsidR="009375DC">
        <w:rPr>
          <w:sz w:val="28"/>
          <w:szCs w:val="28"/>
        </w:rPr>
        <w:t>Лениногорский</w:t>
      </w:r>
      <w:proofErr w:type="spellEnd"/>
      <w:r w:rsidR="009375DC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>» ПОСТАНОВЛЯЕТ:</w:t>
      </w:r>
    </w:p>
    <w:p w:rsidR="0085745E" w:rsidRDefault="0085745E">
      <w:pPr>
        <w:spacing w:line="216" w:lineRule="auto"/>
        <w:ind w:firstLine="720"/>
        <w:jc w:val="both"/>
        <w:rPr>
          <w:sz w:val="28"/>
          <w:szCs w:val="28"/>
        </w:rPr>
      </w:pPr>
    </w:p>
    <w:p w:rsidR="0085745E" w:rsidRDefault="00707041">
      <w:pPr>
        <w:numPr>
          <w:ilvl w:val="0"/>
          <w:numId w:val="1"/>
        </w:numPr>
        <w:spacing w:line="21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на 2026 год </w:t>
      </w:r>
      <w:proofErr w:type="gramStart"/>
      <w:r>
        <w:rPr>
          <w:sz w:val="28"/>
          <w:szCs w:val="28"/>
        </w:rPr>
        <w:t>прилагаемые</w:t>
      </w:r>
      <w:proofErr w:type="gramEnd"/>
      <w:r>
        <w:rPr>
          <w:sz w:val="28"/>
          <w:szCs w:val="28"/>
        </w:rPr>
        <w:t>:</w:t>
      </w:r>
    </w:p>
    <w:p w:rsidR="0085745E" w:rsidRDefault="00707041">
      <w:pPr>
        <w:spacing w:line="21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затраты на оказание муниципальной услуги по присмотру и уходу за детьми в образовательных организациях, реализующих программы дошкольного образования муниципального образования «</w:t>
      </w:r>
      <w:proofErr w:type="spellStart"/>
      <w:r w:rsidR="009375DC">
        <w:rPr>
          <w:sz w:val="28"/>
          <w:szCs w:val="28"/>
          <w:u w:val="single"/>
        </w:rPr>
        <w:t>Лениногорский</w:t>
      </w:r>
      <w:proofErr w:type="spellEnd"/>
      <w:r w:rsidR="009375DC">
        <w:rPr>
          <w:sz w:val="28"/>
          <w:szCs w:val="28"/>
          <w:u w:val="single"/>
        </w:rPr>
        <w:t xml:space="preserve"> муниципальный район</w:t>
      </w:r>
      <w:r>
        <w:rPr>
          <w:sz w:val="28"/>
          <w:szCs w:val="28"/>
        </w:rPr>
        <w:t>»;</w:t>
      </w:r>
    </w:p>
    <w:p w:rsidR="0085745E" w:rsidRDefault="00707041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размеры родительской платы за присмотр и уход за детьми в образовательных организациях, реализующих образовательную программу дошкольного образования в муниципальном образовании «</w:t>
      </w:r>
      <w:proofErr w:type="spellStart"/>
      <w:r w:rsidR="009375DC">
        <w:rPr>
          <w:sz w:val="28"/>
          <w:szCs w:val="28"/>
          <w:u w:val="single"/>
        </w:rPr>
        <w:t>Лениногорский</w:t>
      </w:r>
      <w:proofErr w:type="spellEnd"/>
      <w:r w:rsidR="009375DC">
        <w:rPr>
          <w:sz w:val="28"/>
          <w:szCs w:val="28"/>
          <w:u w:val="single"/>
        </w:rPr>
        <w:t xml:space="preserve"> муниципальный район</w:t>
      </w:r>
      <w:r>
        <w:rPr>
          <w:sz w:val="28"/>
          <w:szCs w:val="28"/>
        </w:rPr>
        <w:t>»</w:t>
      </w:r>
      <w:r w:rsidRPr="002A3B95">
        <w:rPr>
          <w:sz w:val="28"/>
          <w:szCs w:val="28"/>
        </w:rPr>
        <w:t>.</w:t>
      </w:r>
    </w:p>
    <w:p w:rsidR="0085745E" w:rsidRDefault="00707041">
      <w:pPr>
        <w:pStyle w:val="a8"/>
        <w:numPr>
          <w:ilvl w:val="0"/>
          <w:numId w:val="1"/>
        </w:numPr>
        <w:tabs>
          <w:tab w:val="clear" w:pos="1080"/>
          <w:tab w:val="num" w:pos="1134"/>
        </w:tabs>
        <w:spacing w:line="21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Финансово-бюджетной палате муниципального образования «</w:t>
      </w:r>
      <w:proofErr w:type="spellStart"/>
      <w:r w:rsidR="009375DC">
        <w:rPr>
          <w:sz w:val="28"/>
          <w:szCs w:val="28"/>
        </w:rPr>
        <w:t>Лениногорский</w:t>
      </w:r>
      <w:proofErr w:type="spellEnd"/>
      <w:r w:rsidR="009375DC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>» обеспечить финансирование образовательных организаций, реализующих программы дошкольного образования в соответствии с нормативами финансирования образовательных организаций, реализующих программы дошкольного образования, утвержденных пунктом 1 настоящего постановления.</w:t>
      </w:r>
    </w:p>
    <w:p w:rsidR="0085745E" w:rsidRDefault="00707041">
      <w:pPr>
        <w:pStyle w:val="a8"/>
        <w:numPr>
          <w:ilvl w:val="0"/>
          <w:numId w:val="1"/>
        </w:numPr>
        <w:tabs>
          <w:tab w:val="clear" w:pos="1080"/>
          <w:tab w:val="num" w:pos="1134"/>
        </w:tabs>
        <w:spacing w:line="21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официального опубликования и распространяется на правоотношения, возникающие с 1 января 2026 года.</w:t>
      </w:r>
    </w:p>
    <w:p w:rsidR="0085745E" w:rsidRPr="00CF68F4" w:rsidRDefault="00CF68F4" w:rsidP="00CF68F4">
      <w:pPr>
        <w:pStyle w:val="a8"/>
        <w:numPr>
          <w:ilvl w:val="0"/>
          <w:numId w:val="1"/>
        </w:numPr>
        <w:spacing w:line="216" w:lineRule="auto"/>
        <w:jc w:val="both"/>
        <w:rPr>
          <w:sz w:val="28"/>
          <w:szCs w:val="28"/>
        </w:rPr>
      </w:pPr>
      <w:proofErr w:type="gramStart"/>
      <w:r w:rsidRPr="00CF68F4">
        <w:rPr>
          <w:sz w:val="28"/>
          <w:szCs w:val="28"/>
        </w:rPr>
        <w:t>Контроль за</w:t>
      </w:r>
      <w:proofErr w:type="gramEnd"/>
      <w:r w:rsidRPr="00CF68F4">
        <w:rPr>
          <w:sz w:val="28"/>
          <w:szCs w:val="28"/>
        </w:rPr>
        <w:t xml:space="preserve"> исполнением настоящего постановления возложить на заместителя руководителя Исполнительного комитета «</w:t>
      </w:r>
      <w:proofErr w:type="spellStart"/>
      <w:r w:rsidRPr="00CF68F4">
        <w:rPr>
          <w:sz w:val="28"/>
          <w:szCs w:val="28"/>
        </w:rPr>
        <w:t>Лениногорский</w:t>
      </w:r>
      <w:proofErr w:type="spellEnd"/>
      <w:r w:rsidRPr="00CF68F4">
        <w:rPr>
          <w:sz w:val="28"/>
          <w:szCs w:val="28"/>
        </w:rPr>
        <w:t xml:space="preserve"> муниципальный район» начальника МКУ «Управления образования» ИК МО ЛМР РТ – </w:t>
      </w:r>
      <w:proofErr w:type="spellStart"/>
      <w:r w:rsidRPr="00CF68F4">
        <w:rPr>
          <w:sz w:val="28"/>
          <w:szCs w:val="28"/>
        </w:rPr>
        <w:t>В.С.Санатуллина</w:t>
      </w:r>
      <w:proofErr w:type="spellEnd"/>
      <w:r w:rsidRPr="00CF68F4">
        <w:rPr>
          <w:sz w:val="28"/>
          <w:szCs w:val="28"/>
        </w:rPr>
        <w:t>.</w:t>
      </w:r>
    </w:p>
    <w:p w:rsidR="0085745E" w:rsidRDefault="0085745E">
      <w:pPr>
        <w:spacing w:line="216" w:lineRule="auto"/>
        <w:jc w:val="both"/>
        <w:rPr>
          <w:sz w:val="28"/>
          <w:szCs w:val="28"/>
        </w:rPr>
      </w:pPr>
    </w:p>
    <w:p w:rsidR="0085745E" w:rsidRDefault="00CF68F4">
      <w:pPr>
        <w:spacing w:line="21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уководителя</w:t>
      </w:r>
      <w:proofErr w:type="spellEnd"/>
    </w:p>
    <w:p w:rsidR="0085745E" w:rsidRDefault="00707041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исполнительного комитета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F68F4">
        <w:rPr>
          <w:sz w:val="28"/>
          <w:szCs w:val="28"/>
        </w:rPr>
        <w:t>З.Г.Михайлова</w:t>
      </w:r>
      <w:proofErr w:type="spellEnd"/>
    </w:p>
    <w:p w:rsidR="0085745E" w:rsidRDefault="0085745E">
      <w:pPr>
        <w:ind w:left="720"/>
        <w:jc w:val="both"/>
        <w:rPr>
          <w:sz w:val="28"/>
          <w:szCs w:val="28"/>
        </w:rPr>
        <w:sectPr w:rsidR="0085745E">
          <w:pgSz w:w="11906" w:h="16838"/>
          <w:pgMar w:top="709" w:right="566" w:bottom="1134" w:left="851" w:header="708" w:footer="708" w:gutter="0"/>
          <w:cols w:space="708"/>
        </w:sectPr>
      </w:pPr>
    </w:p>
    <w:p w:rsidR="0085745E" w:rsidRDefault="00707041">
      <w:pPr>
        <w:ind w:left="9639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85745E" w:rsidRDefault="00707041">
      <w:pPr>
        <w:ind w:left="9639"/>
        <w:rPr>
          <w:sz w:val="28"/>
          <w:szCs w:val="28"/>
        </w:rPr>
      </w:pPr>
      <w:r>
        <w:rPr>
          <w:sz w:val="28"/>
          <w:szCs w:val="28"/>
        </w:rPr>
        <w:t>постановлением руководителя исполнительного комитета муниципального образования «</w:t>
      </w:r>
      <w:proofErr w:type="spellStart"/>
      <w:r w:rsidR="00CF68F4">
        <w:rPr>
          <w:sz w:val="28"/>
          <w:szCs w:val="28"/>
        </w:rPr>
        <w:t>Лениногорский</w:t>
      </w:r>
      <w:proofErr w:type="spellEnd"/>
      <w:r w:rsidR="00CF68F4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 xml:space="preserve">» </w:t>
      </w:r>
    </w:p>
    <w:p w:rsidR="0085745E" w:rsidRDefault="00707041">
      <w:pPr>
        <w:ind w:left="9639"/>
        <w:rPr>
          <w:sz w:val="28"/>
          <w:szCs w:val="28"/>
        </w:rPr>
      </w:pPr>
      <w:r>
        <w:rPr>
          <w:sz w:val="28"/>
          <w:szCs w:val="28"/>
        </w:rPr>
        <w:t>от «</w:t>
      </w:r>
      <w:r w:rsidR="003228E8">
        <w:rPr>
          <w:sz w:val="28"/>
          <w:szCs w:val="28"/>
        </w:rPr>
        <w:t>08</w:t>
      </w:r>
      <w:r>
        <w:rPr>
          <w:sz w:val="28"/>
          <w:szCs w:val="28"/>
        </w:rPr>
        <w:t>» __</w:t>
      </w:r>
      <w:r w:rsidR="003228E8">
        <w:rPr>
          <w:sz w:val="28"/>
          <w:szCs w:val="28"/>
        </w:rPr>
        <w:t>10</w:t>
      </w:r>
      <w:r>
        <w:rPr>
          <w:sz w:val="28"/>
          <w:szCs w:val="28"/>
        </w:rPr>
        <w:t>__ 20</w:t>
      </w:r>
      <w:r w:rsidR="003228E8"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 № _</w:t>
      </w:r>
      <w:r w:rsidR="003228E8">
        <w:rPr>
          <w:sz w:val="28"/>
          <w:szCs w:val="28"/>
        </w:rPr>
        <w:t>880</w:t>
      </w:r>
      <w:bookmarkStart w:id="2" w:name="_GoBack"/>
      <w:bookmarkEnd w:id="2"/>
      <w:r>
        <w:rPr>
          <w:sz w:val="28"/>
          <w:szCs w:val="28"/>
        </w:rPr>
        <w:t>_</w:t>
      </w:r>
    </w:p>
    <w:p w:rsidR="0085745E" w:rsidRDefault="0085745E">
      <w:pPr>
        <w:jc w:val="both"/>
        <w:rPr>
          <w:sz w:val="28"/>
          <w:szCs w:val="28"/>
        </w:rPr>
      </w:pPr>
    </w:p>
    <w:p w:rsidR="0085745E" w:rsidRDefault="007070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Нормативные затраты на оказание муниципальной услуги по присмотру и уходу за детьми в образовательных организациях, реализующих программы дошкольного образования муниципального образования </w:t>
      </w:r>
    </w:p>
    <w:p w:rsidR="0085745E" w:rsidRPr="00CF68F4" w:rsidRDefault="00707041">
      <w:pPr>
        <w:jc w:val="center"/>
        <w:rPr>
          <w:b/>
          <w:bCs/>
          <w:sz w:val="28"/>
          <w:szCs w:val="28"/>
        </w:rPr>
      </w:pPr>
      <w:r w:rsidRPr="00CF68F4">
        <w:rPr>
          <w:b/>
          <w:bCs/>
          <w:sz w:val="28"/>
          <w:szCs w:val="28"/>
        </w:rPr>
        <w:t>«</w:t>
      </w:r>
      <w:proofErr w:type="spellStart"/>
      <w:r w:rsidR="00CF68F4" w:rsidRPr="00CF68F4">
        <w:rPr>
          <w:b/>
          <w:bCs/>
          <w:sz w:val="28"/>
          <w:szCs w:val="28"/>
        </w:rPr>
        <w:t>Лениногорский</w:t>
      </w:r>
      <w:proofErr w:type="spellEnd"/>
      <w:r w:rsidR="00CF68F4" w:rsidRPr="00CF68F4">
        <w:rPr>
          <w:b/>
          <w:bCs/>
          <w:sz w:val="28"/>
          <w:szCs w:val="28"/>
        </w:rPr>
        <w:t xml:space="preserve"> муниципальный район</w:t>
      </w:r>
      <w:r w:rsidRPr="00CF68F4">
        <w:rPr>
          <w:b/>
          <w:bCs/>
          <w:sz w:val="28"/>
          <w:szCs w:val="28"/>
        </w:rPr>
        <w:t xml:space="preserve">» </w:t>
      </w:r>
    </w:p>
    <w:p w:rsidR="0085745E" w:rsidRDefault="00707041">
      <w:pPr>
        <w:numPr>
          <w:ilvl w:val="0"/>
          <w:numId w:val="1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затраты на оказание муниципальной услуги по присмотру и уходу за детьми в группах общеразвивающей направленности в муниципальных образовательных организациях, реализующих программы дошкольного образования без учета расходов на продукты питания</w:t>
      </w:r>
    </w:p>
    <w:tbl>
      <w:tblPr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2127"/>
        <w:gridCol w:w="3260"/>
        <w:gridCol w:w="3402"/>
        <w:gridCol w:w="1984"/>
      </w:tblGrid>
      <w:tr w:rsidR="0085745E">
        <w:trPr>
          <w:trHeight w:val="461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bookmarkStart w:id="3" w:name="_Hlk19541749"/>
            <w:r>
              <w:rPr>
                <w:sz w:val="20"/>
                <w:szCs w:val="20"/>
              </w:rPr>
              <w:t>Количество дней работы дошкольной образовательной организации в неделю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работы дошкольной образовательной организации</w:t>
            </w:r>
          </w:p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Территориальная дислокация дошкольной образовательной организации</w:t>
            </w:r>
          </w:p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6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Нормативные затраты на оказание муниципальной услуги по присмотру и уходу за детьми в группах общеразвивающей направленности в муниципальных образовательных организациях, реализующих программы дошкольного образования, рублей в год/воспитанник</w:t>
            </w:r>
          </w:p>
        </w:tc>
      </w:tr>
      <w:tr w:rsidR="0085745E">
        <w:trPr>
          <w:trHeight w:val="315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группы общеразвивающей направленности (в том числе разновозрастные)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семейные группы дошкольных образовательных организаций</w:t>
            </w:r>
          </w:p>
        </w:tc>
      </w:tr>
      <w:tr w:rsidR="0085745E">
        <w:trPr>
          <w:trHeight w:val="24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340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3 лет до прекращения образовательных отношений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</w:tr>
      <w:tr w:rsidR="0085745E">
        <w:trPr>
          <w:trHeight w:val="255"/>
        </w:trPr>
        <w:tc>
          <w:tcPr>
            <w:tcW w:w="1985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bookmarkStart w:id="4" w:name="_Hlk19541830"/>
            <w:bookmarkEnd w:id="3"/>
            <w:r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20492</w:t>
            </w:r>
          </w:p>
        </w:tc>
        <w:tc>
          <w:tcPr>
            <w:tcW w:w="3402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16904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/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20732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17113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/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24664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21076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/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24984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21365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/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25734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21660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/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26134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21998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/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26805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22730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/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27285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23148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/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44740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41087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26507</w:t>
            </w:r>
          </w:p>
        </w:tc>
      </w:tr>
      <w:tr w:rsidR="0085745E">
        <w:trPr>
          <w:trHeight w:val="28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44925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41241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26661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58790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51549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35326</w:t>
            </w:r>
          </w:p>
        </w:tc>
      </w:tr>
      <w:tr w:rsidR="0085745E">
        <w:trPr>
          <w:trHeight w:val="193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59447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52140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35736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59764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52036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38914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60482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52658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39355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63352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55624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40952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64101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56276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41423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84894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57280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41780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85982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57994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42282</w:t>
            </w:r>
          </w:p>
        </w:tc>
      </w:tr>
      <w:tr w:rsidR="0085745E">
        <w:trPr>
          <w:trHeight w:val="2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56662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52523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35813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57381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53175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36253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57636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53009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36543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58415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53693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37030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64325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56597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41682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65136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57311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42199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65785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57571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42412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66688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58346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42975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86645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69976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53267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3260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87887</w:t>
            </w:r>
          </w:p>
        </w:tc>
        <w:tc>
          <w:tcPr>
            <w:tcW w:w="340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70752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53830</w:t>
            </w:r>
          </w:p>
        </w:tc>
      </w:tr>
      <w:bookmarkEnd w:id="4"/>
    </w:tbl>
    <w:p w:rsidR="0085745E" w:rsidRDefault="0085745E">
      <w:pPr>
        <w:pStyle w:val="a8"/>
        <w:ind w:left="568"/>
        <w:jc w:val="both"/>
        <w:rPr>
          <w:sz w:val="28"/>
          <w:szCs w:val="28"/>
        </w:rPr>
      </w:pPr>
    </w:p>
    <w:p w:rsidR="0085745E" w:rsidRDefault="00707041">
      <w:pPr>
        <w:pStyle w:val="a8"/>
        <w:numPr>
          <w:ilvl w:val="0"/>
          <w:numId w:val="1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затраты на оказание муниципальной услуги по присмотру и уходу за детьми в группах комбинированной направленности в муниципальных образовательных организациях, реализующих программы дошкольного образования без учета расходов на продукты питания</w:t>
      </w:r>
    </w:p>
    <w:tbl>
      <w:tblPr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2127"/>
        <w:gridCol w:w="1559"/>
        <w:gridCol w:w="3260"/>
        <w:gridCol w:w="1418"/>
        <w:gridCol w:w="2409"/>
      </w:tblGrid>
      <w:tr w:rsidR="0085745E">
        <w:trPr>
          <w:trHeight w:val="461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работы дошкольной образовательной организации в неделю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работы дошкольной образовательной организации</w:t>
            </w:r>
          </w:p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Территориальная дислокация дошкольной образовательной организации</w:t>
            </w:r>
          </w:p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Нормативные затраты на оказание муниципальной услуги по присмотру и уходу за детьми в группах общеразвивающей направленности в муниципальных образовательных организациях, реализующих программы дошкольного образования, рублей в год/воспитанник</w:t>
            </w:r>
          </w:p>
        </w:tc>
      </w:tr>
      <w:tr w:rsidR="0085745E">
        <w:trPr>
          <w:trHeight w:val="315"/>
          <w:tblHeader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группы комбинированной направленности (в том числе разновозрастные)</w:t>
            </w:r>
          </w:p>
        </w:tc>
      </w:tr>
      <w:tr w:rsidR="0085745E">
        <w:trPr>
          <w:trHeight w:val="392"/>
          <w:tblHeader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one" w:sz="4" w:space="0" w:color="000000"/>
              <w:left w:val="none" w:sz="4" w:space="0" w:color="000000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7087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3 лет до прекращения образовательных отношений</w:t>
            </w:r>
          </w:p>
        </w:tc>
      </w:tr>
      <w:tr w:rsidR="0085745E">
        <w:trPr>
          <w:trHeight w:val="243"/>
          <w:tblHeader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глухих детей, с нарушениями опорно-двигательного аппарата,</w:t>
            </w:r>
            <w:r>
              <w:t xml:space="preserve"> </w:t>
            </w:r>
            <w:r>
              <w:rPr>
                <w:sz w:val="20"/>
                <w:szCs w:val="20"/>
              </w:rPr>
              <w:t>с умственной отсталостью умеренной и тяжелой,</w:t>
            </w:r>
            <w:r>
              <w:t xml:space="preserve"> </w:t>
            </w:r>
            <w:r>
              <w:rPr>
                <w:sz w:val="20"/>
                <w:szCs w:val="20"/>
              </w:rPr>
              <w:t>со сложным дефектом,</w:t>
            </w:r>
            <w:r>
              <w:t xml:space="preserve"> </w:t>
            </w:r>
            <w:r>
              <w:rPr>
                <w:sz w:val="20"/>
                <w:szCs w:val="20"/>
              </w:rPr>
              <w:t>слепых детей, с расстройствами аутистического спектра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24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тяжелые нарушения речи, с умственной отсталостью легкой степени,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детей с </w:t>
            </w:r>
            <w:proofErr w:type="spellStart"/>
            <w:r>
              <w:rPr>
                <w:sz w:val="20"/>
                <w:szCs w:val="20"/>
              </w:rPr>
              <w:t>амблиопией</w:t>
            </w:r>
            <w:proofErr w:type="spellEnd"/>
            <w:r>
              <w:rPr>
                <w:sz w:val="20"/>
                <w:szCs w:val="20"/>
              </w:rPr>
              <w:t xml:space="preserve"> и (или) косоглазием,</w:t>
            </w:r>
            <w:r>
              <w:t xml:space="preserve"> </w:t>
            </w:r>
            <w:r>
              <w:rPr>
                <w:sz w:val="20"/>
                <w:szCs w:val="20"/>
              </w:rPr>
              <w:t>слабослышащих детей</w:t>
            </w:r>
          </w:p>
        </w:tc>
      </w:tr>
      <w:tr w:rsidR="0085745E">
        <w:trPr>
          <w:trHeight w:val="2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bookmarkStart w:id="5" w:name="OLE_LINK1"/>
            <w:bookmarkStart w:id="6" w:name="OLE_LINK2"/>
            <w:r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29768</w:t>
            </w:r>
          </w:p>
        </w:tc>
        <w:tc>
          <w:tcPr>
            <w:tcW w:w="3260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29768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21764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24269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30271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30271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22171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24692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35528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35528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26817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27013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36184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36184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27333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27544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41663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41663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31990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32094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42453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42453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32624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32739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48622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48622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33850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36113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49503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49503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34563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36838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77724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77724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61390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62938</w:t>
            </w:r>
          </w:p>
        </w:tc>
      </w:tr>
      <w:tr w:rsidR="0085745E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78811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78811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62205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63710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87327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87327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69257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71116</w:t>
            </w:r>
          </w:p>
        </w:tc>
      </w:tr>
      <w:tr w:rsidR="0085745E">
        <w:trPr>
          <w:trHeight w:val="1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88797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88797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70396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72245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94970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94970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73864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75684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96521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96521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75071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76881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103267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103267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78825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80520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104901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104901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80084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81766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158567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115501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85476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89693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160213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117231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86792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91020</w:t>
            </w:r>
          </w:p>
        </w:tc>
      </w:tr>
      <w:tr w:rsidR="0085745E">
        <w:trPr>
          <w:trHeight w:val="2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97873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97873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74627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76376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99432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99432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75841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77579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106699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106699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79710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83972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108370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108370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80981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85256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115119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115119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87222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88808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116879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116879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88570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90141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127625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127625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93477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97520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129513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129513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94912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98965</w:t>
            </w:r>
          </w:p>
        </w:tc>
      </w:tr>
      <w:tr w:rsidR="0085745E">
        <w:trPr>
          <w:trHeight w:val="2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187174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187174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132788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139147</w:t>
            </w:r>
          </w:p>
        </w:tc>
      </w:tr>
      <w:tr w:rsidR="0085745E">
        <w:trPr>
          <w:trHeight w:val="25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1559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189470</w:t>
            </w:r>
          </w:p>
        </w:tc>
        <w:tc>
          <w:tcPr>
            <w:tcW w:w="326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189470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134466</w:t>
            </w:r>
          </w:p>
        </w:tc>
        <w:tc>
          <w:tcPr>
            <w:tcW w:w="2409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45E" w:rsidRPr="00707041" w:rsidRDefault="00707041">
            <w:pPr>
              <w:jc w:val="center"/>
              <w:rPr>
                <w:color w:val="000000"/>
                <w:sz w:val="20"/>
                <w:szCs w:val="20"/>
              </w:rPr>
            </w:pPr>
            <w:r w:rsidRPr="00707041">
              <w:rPr>
                <w:color w:val="000000"/>
                <w:sz w:val="20"/>
                <w:szCs w:val="20"/>
              </w:rPr>
              <w:t>140869</w:t>
            </w:r>
          </w:p>
        </w:tc>
      </w:tr>
      <w:bookmarkEnd w:id="5"/>
    </w:tbl>
    <w:p w:rsidR="0085745E" w:rsidRDefault="0085745E">
      <w:pPr>
        <w:jc w:val="both"/>
        <w:rPr>
          <w:sz w:val="28"/>
          <w:szCs w:val="28"/>
        </w:rPr>
      </w:pPr>
    </w:p>
    <w:bookmarkEnd w:id="6"/>
    <w:p w:rsidR="0085745E" w:rsidRDefault="00707041">
      <w:pPr>
        <w:pStyle w:val="a8"/>
        <w:numPr>
          <w:ilvl w:val="0"/>
          <w:numId w:val="1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Нормативные затраты на оказание муниципальной услуги по присмотру и уходу за детьми в группах компенсирующей направленности в муниципальных образовательных организациях, реализующих программы дошкольного образования без учета расходов на продукты питания</w:t>
      </w:r>
    </w:p>
    <w:tbl>
      <w:tblPr>
        <w:tblW w:w="16031" w:type="dxa"/>
        <w:tblInd w:w="-459" w:type="dxa"/>
        <w:tblLook w:val="04A0" w:firstRow="1" w:lastRow="0" w:firstColumn="1" w:lastColumn="0" w:noHBand="0" w:noVBand="1"/>
      </w:tblPr>
      <w:tblGrid>
        <w:gridCol w:w="1768"/>
        <w:gridCol w:w="1503"/>
        <w:gridCol w:w="1696"/>
        <w:gridCol w:w="716"/>
        <w:gridCol w:w="716"/>
        <w:gridCol w:w="716"/>
        <w:gridCol w:w="75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</w:tblGrid>
      <w:tr w:rsidR="0085745E">
        <w:trPr>
          <w:trHeight w:val="690"/>
          <w:tblHeader/>
        </w:trPr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Категория воспитанников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Возрастной состав воспитанников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Территориальная дислокация дошкольной образовательной организации</w:t>
            </w:r>
          </w:p>
        </w:tc>
        <w:tc>
          <w:tcPr>
            <w:tcW w:w="11064" w:type="dxa"/>
            <w:gridSpan w:val="14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Нормативные затраты на оказание муниципальной услуги по присмотру и уходу за детьми в группах компенсирующей направленности в муниципальных образовательных организациях, реализующих программы дошкольного образования, рублей в год/воспитанник</w:t>
            </w:r>
          </w:p>
        </w:tc>
      </w:tr>
      <w:tr w:rsidR="0085745E">
        <w:trPr>
          <w:trHeight w:val="255"/>
          <w:tblHeader/>
        </w:trPr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84" w:type="dxa"/>
            <w:gridSpan w:val="9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пятидневной рабочей неделей</w:t>
            </w: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шестидневной рабочей неделей</w:t>
            </w:r>
          </w:p>
        </w:tc>
      </w:tr>
      <w:tr w:rsidR="0085745E">
        <w:trPr>
          <w:trHeight w:val="255"/>
          <w:tblHeader/>
        </w:trPr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84" w:type="dxa"/>
            <w:gridSpan w:val="9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количеством часов работы в день</w:t>
            </w: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работы в день</w:t>
            </w:r>
          </w:p>
        </w:tc>
      </w:tr>
      <w:tr w:rsidR="0085745E">
        <w:trPr>
          <w:trHeight w:val="514"/>
          <w:tblHeader/>
        </w:trPr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8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8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1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85745E">
        <w:trPr>
          <w:trHeight w:val="555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с тяжелыми нарушениями речи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52060</w:t>
            </w:r>
          </w:p>
        </w:tc>
        <w:tc>
          <w:tcPr>
            <w:tcW w:w="7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65451</w:t>
            </w:r>
          </w:p>
        </w:tc>
        <w:tc>
          <w:tcPr>
            <w:tcW w:w="7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75776</w:t>
            </w:r>
          </w:p>
        </w:tc>
        <w:tc>
          <w:tcPr>
            <w:tcW w:w="75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82295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121218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156904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166411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185862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292034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168311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179719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201074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216283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322620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52912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66577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77194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83847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124046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159920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169563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189150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296398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171491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183059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204575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220002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327416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37115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45181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50759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55052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86550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106588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112291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125455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133339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114193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119897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134960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144468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162316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37689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45933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51690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56068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88415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108559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114343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127587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135579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116272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122058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137230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146870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164719</w:t>
            </w:r>
          </w:p>
        </w:tc>
      </w:tr>
      <w:tr w:rsidR="0085745E">
        <w:trPr>
          <w:trHeight w:val="555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с частичной потерей зрения (слабовидящие)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58816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74459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87036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93557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148245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183931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193437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212889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319060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195337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206745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228101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243312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349647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60006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76034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89018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95669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152423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188298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197940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217525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324775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199866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211437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232953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248378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355794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41172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50593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57524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61817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102789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122827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128530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141694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149579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130431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136137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151201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160708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178557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41950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51617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58794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63174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105465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125609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131395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144639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152632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133323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139109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154281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163921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181772</w:t>
            </w:r>
          </w:p>
        </w:tc>
      </w:tr>
      <w:tr w:rsidR="0085745E">
        <w:trPr>
          <w:trHeight w:val="630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с нарушением интеллекта (умственной отсталостью)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52060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65451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75776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82295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121218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156904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166411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185862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292034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168311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179719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201074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216283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322620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52912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66577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77194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83847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124046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159920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169563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189150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296398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171491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183059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204575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220002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327416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37115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45181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50759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55052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86550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106588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112291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125455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133339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114193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119897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134960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144468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162316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37689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45933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51690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56068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88415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108559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114343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127587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135579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116272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122058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137230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146870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164719</w:t>
            </w:r>
          </w:p>
        </w:tc>
      </w:tr>
      <w:tr w:rsidR="0085745E">
        <w:trPr>
          <w:trHeight w:val="555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с нарушением </w:t>
            </w:r>
            <w:r>
              <w:rPr>
                <w:sz w:val="20"/>
                <w:szCs w:val="20"/>
              </w:rPr>
              <w:lastRenderedPageBreak/>
              <w:t>слуха (глухие)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52060</w:t>
            </w:r>
          </w:p>
        </w:tc>
        <w:tc>
          <w:tcPr>
            <w:tcW w:w="7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65451</w:t>
            </w:r>
          </w:p>
        </w:tc>
        <w:tc>
          <w:tcPr>
            <w:tcW w:w="7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75776</w:t>
            </w:r>
          </w:p>
        </w:tc>
        <w:tc>
          <w:tcPr>
            <w:tcW w:w="75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82295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121218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156904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166411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185862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292034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168311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179719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201074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216283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322620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52912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66577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77194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83847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124046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159920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169563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189150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296398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171491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183059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204575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220002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327416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52514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65907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76230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82751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121672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157358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166865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186316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199906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168766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180174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201529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216738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247021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53393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67056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77676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84329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124527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160402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170044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189631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203409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171972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183540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205055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220483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250763</w:t>
            </w:r>
          </w:p>
        </w:tc>
      </w:tr>
      <w:tr w:rsidR="0085745E">
        <w:trPr>
          <w:trHeight w:val="555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с потерей зрения (слепые)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57716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72992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85200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91721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143837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179523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189031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208483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314654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190930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202338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223693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238904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345241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58823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74457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87046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93697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147692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183565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193207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212794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320042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195136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206704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228220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243647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351061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58170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73448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85653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92177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144290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179976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189485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208936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222526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191385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202793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224148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239360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269640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59304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74936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87527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94178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148173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184046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193688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213275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227054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195617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207185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228701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244128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274408</w:t>
            </w:r>
          </w:p>
        </w:tc>
      </w:tr>
      <w:tr w:rsidR="0085745E">
        <w:trPr>
          <w:trHeight w:val="555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с частичной потерей слуха (слабослышащие)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52060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65451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75776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82295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121218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156904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166411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185862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292034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168311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179719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201074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216283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322620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52912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66577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77194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83847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124046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159920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169563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189150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296398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171491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183059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204575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220002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327416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44466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52885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60718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65135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100614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127524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133230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148293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158079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135132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144637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159703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171111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193932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45166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53788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61855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66362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102868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129914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135698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150871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160791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137627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147270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162439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174010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196831</w:t>
            </w:r>
          </w:p>
        </w:tc>
      </w:tr>
      <w:tr w:rsidR="0085745E">
        <w:trPr>
          <w:trHeight w:val="555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с нарушение опорно-двигательного аппарата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63411</w:t>
            </w:r>
          </w:p>
        </w:tc>
        <w:tc>
          <w:tcPr>
            <w:tcW w:w="7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80586</w:t>
            </w:r>
          </w:p>
        </w:tc>
        <w:tc>
          <w:tcPr>
            <w:tcW w:w="7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94693</w:t>
            </w:r>
          </w:p>
        </w:tc>
        <w:tc>
          <w:tcPr>
            <w:tcW w:w="75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101212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166623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202309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211816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231267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337438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213717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225125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246477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261689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368026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64939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82611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97239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103892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172155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208028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217670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237257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344505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219597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231168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252683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268109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375524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52978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64235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74906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79322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134663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161573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167279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182342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192128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169179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178687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193753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205160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227982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54185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65815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76886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81393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138945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165991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171774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186948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196868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173704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183346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198516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210087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232908</w:t>
            </w:r>
          </w:p>
        </w:tc>
      </w:tr>
      <w:tr w:rsidR="0085745E">
        <w:trPr>
          <w:trHeight w:val="555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Дети с расстройствами аутистического спектра 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65296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81927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93586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102172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151814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191888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203296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227136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243125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205200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218508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246151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263265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301004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66327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83284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95273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104027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155178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195466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207036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231039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246744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208965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222464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250320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267676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305415</w:t>
            </w:r>
          </w:p>
        </w:tc>
      </w:tr>
      <w:tr w:rsidR="0085745E">
        <w:trPr>
          <w:trHeight w:val="555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с туберкулезной интоксикацией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36661</w:t>
            </w:r>
          </w:p>
        </w:tc>
        <w:tc>
          <w:tcPr>
            <w:tcW w:w="7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44725</w:t>
            </w:r>
          </w:p>
        </w:tc>
        <w:tc>
          <w:tcPr>
            <w:tcW w:w="7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50303</w:t>
            </w:r>
          </w:p>
        </w:tc>
        <w:tc>
          <w:tcPr>
            <w:tcW w:w="75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54598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86094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106132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111835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124999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188316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113740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119444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134507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144015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207498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37210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45452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51208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55586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87934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108078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113861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127106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191069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115791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121577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136749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146389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210518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29419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32631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37741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39969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66825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82473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86276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92566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98549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86276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91980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98270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103974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116850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29845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33172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38432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40707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68180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83909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108723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94110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100173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87768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93551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99894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105680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118556</w:t>
            </w:r>
          </w:p>
        </w:tc>
      </w:tr>
      <w:tr w:rsidR="0085745E">
        <w:trPr>
          <w:trHeight w:val="555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Часто болеющие дети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36661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44725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50303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54598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86094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106132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111835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124999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188316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113740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119444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134507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144015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207498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37210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45452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51208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55586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87934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108078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113861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127106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191069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115791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121577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136749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146389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210518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29419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32631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37741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39969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66825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82473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86276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92566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98549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86276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91980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98270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103974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116850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29845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33172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38432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40707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68180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83909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87765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94110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100173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87768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93551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99894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105680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118556</w:t>
            </w:r>
          </w:p>
        </w:tc>
      </w:tr>
      <w:tr w:rsidR="0085745E">
        <w:trPr>
          <w:trHeight w:val="555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со сложными дефектами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64843</w:t>
            </w:r>
          </w:p>
        </w:tc>
        <w:tc>
          <w:tcPr>
            <w:tcW w:w="7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81471</w:t>
            </w:r>
          </w:p>
        </w:tc>
        <w:tc>
          <w:tcPr>
            <w:tcW w:w="7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85525</w:t>
            </w:r>
          </w:p>
        </w:tc>
        <w:tc>
          <w:tcPr>
            <w:tcW w:w="75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101716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151360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191434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202842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226682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355524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204745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218053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245696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262810</w:t>
            </w:r>
          </w:p>
        </w:tc>
        <w:tc>
          <w:tcPr>
            <w:tcW w:w="816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391817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65845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82803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94792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103546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154697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194985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206555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230557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360690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208484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221983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249839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267196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397495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65296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81927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93586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102172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151814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191888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203296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227136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243125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205200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218508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246151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263265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301004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66327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83284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95273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104027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155178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195466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207036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231039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246744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208965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222464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250320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267676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305415</w:t>
            </w:r>
          </w:p>
        </w:tc>
      </w:tr>
      <w:tr w:rsidR="0085745E">
        <w:trPr>
          <w:trHeight w:val="654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с фонетико-фонематическими </w:t>
            </w:r>
            <w:r>
              <w:rPr>
                <w:sz w:val="20"/>
                <w:szCs w:val="20"/>
              </w:rPr>
              <w:lastRenderedPageBreak/>
              <w:t>нарушениями речи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33106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41295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45099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49309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81958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97606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103311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112085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118070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103313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109017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119693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127300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145149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33606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41959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45896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50187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83578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99309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105095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113924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119987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105092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110877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121635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129349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147198</w:t>
            </w:r>
          </w:p>
        </w:tc>
      </w:tr>
      <w:tr w:rsidR="0085745E">
        <w:trPr>
          <w:trHeight w:val="555"/>
        </w:trPr>
        <w:tc>
          <w:tcPr>
            <w:tcW w:w="1768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Дети с иными отклонениями в развитии</w:t>
            </w: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36661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44725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50303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54598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86094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106132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111835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124999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188316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113740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119444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134507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144015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207498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37210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45452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51208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55586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87934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108078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113861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127106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191069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115791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121577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136749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146389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210518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29419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32631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37741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39969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66825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82473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86276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92566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98549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86276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91980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98270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103974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116850</w:t>
            </w:r>
          </w:p>
        </w:tc>
      </w:tr>
      <w:tr w:rsidR="0085745E">
        <w:trPr>
          <w:trHeight w:val="555"/>
        </w:trPr>
        <w:tc>
          <w:tcPr>
            <w:tcW w:w="1768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сельская местность</w:t>
            </w:r>
          </w:p>
        </w:tc>
        <w:tc>
          <w:tcPr>
            <w:tcW w:w="716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29845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33172</w:t>
            </w:r>
          </w:p>
        </w:tc>
        <w:tc>
          <w:tcPr>
            <w:tcW w:w="7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38432</w:t>
            </w:r>
          </w:p>
        </w:tc>
        <w:tc>
          <w:tcPr>
            <w:tcW w:w="75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40707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68180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83909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87765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94110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100173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87768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93551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99894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105680</w:t>
            </w:r>
          </w:p>
        </w:tc>
        <w:tc>
          <w:tcPr>
            <w:tcW w:w="816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right"/>
            </w:pPr>
            <w:r>
              <w:rPr>
                <w:color w:val="000000"/>
                <w:sz w:val="18"/>
              </w:rPr>
              <w:t>118556</w:t>
            </w:r>
          </w:p>
        </w:tc>
      </w:tr>
    </w:tbl>
    <w:p w:rsidR="0085745E" w:rsidRDefault="0085745E">
      <w:pPr>
        <w:pStyle w:val="a8"/>
        <w:ind w:left="709"/>
        <w:jc w:val="both"/>
        <w:rPr>
          <w:sz w:val="28"/>
          <w:szCs w:val="28"/>
        </w:rPr>
      </w:pPr>
    </w:p>
    <w:p w:rsidR="0085745E" w:rsidRDefault="00707041">
      <w:pPr>
        <w:pStyle w:val="a8"/>
        <w:numPr>
          <w:ilvl w:val="0"/>
          <w:numId w:val="1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затраты на оказание муниципальной услуги по присмотру и уходу за детьми в малокомплектных образовательных организациях без учета расходов на продукты питания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127"/>
        <w:gridCol w:w="4677"/>
        <w:gridCol w:w="5103"/>
      </w:tblGrid>
      <w:tr w:rsidR="0085745E">
        <w:trPr>
          <w:trHeight w:val="627"/>
          <w:tblHeader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работы дошкольной образовательной организации в неделю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дошкольной образовательной организации</w:t>
            </w: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Нормативные затраты на оказание муниципальной услуги по присмотру и уходу за детьми в</w:t>
            </w:r>
            <w:r>
              <w:t xml:space="preserve"> </w:t>
            </w:r>
            <w:r>
              <w:rPr>
                <w:sz w:val="20"/>
                <w:szCs w:val="20"/>
              </w:rPr>
              <w:t>малокомплектных образовательных организациях, рублей в год/группа</w:t>
            </w:r>
          </w:p>
        </w:tc>
      </w:tr>
      <w:tr w:rsidR="0085745E">
        <w:trPr>
          <w:trHeight w:val="282"/>
          <w:tblHeader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общеразвивающие группы (в том числе разновозрастные)</w:t>
            </w:r>
          </w:p>
        </w:tc>
      </w:tr>
      <w:tr w:rsidR="0085745E">
        <w:trPr>
          <w:trHeight w:val="283"/>
          <w:tblHeader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3 лет до прекращения образовательных отношений</w:t>
            </w:r>
          </w:p>
        </w:tc>
      </w:tr>
      <w:tr w:rsidR="0085745E">
        <w:trPr>
          <w:trHeight w:val="25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bookmarkStart w:id="7" w:name="OLE_LINK3"/>
            <w:r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158109</w:t>
            </w:r>
          </w:p>
        </w:tc>
        <w:tc>
          <w:tcPr>
            <w:tcW w:w="5103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173900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193726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220626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195528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225790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204157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230846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333325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407597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454694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530268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444968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515048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472109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551236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620987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553698</w:t>
            </w:r>
          </w:p>
        </w:tc>
      </w:tr>
      <w:tr w:rsidR="0085745E">
        <w:trPr>
          <w:trHeight w:val="25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421707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520222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420880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514889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470274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550354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481684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560496</w:t>
            </w:r>
          </w:p>
        </w:tc>
      </w:tr>
      <w:tr w:rsidR="0085745E">
        <w:trPr>
          <w:trHeight w:val="2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677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628401</w:t>
            </w:r>
          </w:p>
        </w:tc>
        <w:tc>
          <w:tcPr>
            <w:tcW w:w="510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701427</w:t>
            </w:r>
          </w:p>
        </w:tc>
      </w:tr>
      <w:bookmarkEnd w:id="7"/>
    </w:tbl>
    <w:p w:rsidR="0085745E" w:rsidRDefault="0085745E">
      <w:pPr>
        <w:pStyle w:val="a8"/>
        <w:ind w:left="709"/>
        <w:jc w:val="both"/>
        <w:rPr>
          <w:sz w:val="28"/>
          <w:szCs w:val="28"/>
        </w:rPr>
      </w:pPr>
    </w:p>
    <w:p w:rsidR="0085745E" w:rsidRDefault="00707041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Норматив расходов на продукты питания в дошкольных образовательных организациях</w:t>
      </w:r>
    </w:p>
    <w:p w:rsidR="0085745E" w:rsidRDefault="0085745E">
      <w:pPr>
        <w:pStyle w:val="a8"/>
        <w:ind w:left="709"/>
        <w:jc w:val="both"/>
        <w:rPr>
          <w:sz w:val="28"/>
          <w:szCs w:val="28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3118"/>
        <w:gridCol w:w="3261"/>
        <w:gridCol w:w="1984"/>
        <w:gridCol w:w="3260"/>
      </w:tblGrid>
      <w:tr w:rsidR="0085745E">
        <w:trPr>
          <w:trHeight w:val="344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</w:pPr>
            <w:r>
              <w:t>Количество часов работы дошкольной образовательной организации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</w:pPr>
            <w:r>
              <w:t>Норматив расходов на продукты питания, рублей в день/воспитанник</w:t>
            </w:r>
          </w:p>
        </w:tc>
      </w:tr>
      <w:tr w:rsidR="0085745E">
        <w:trPr>
          <w:trHeight w:val="263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</w:pPr>
            <w:r>
              <w:t>общеразвивающие группы (в том числе разновозрастные)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</w:pPr>
            <w:r>
              <w:t>санаторные группы</w:t>
            </w:r>
          </w:p>
        </w:tc>
      </w:tr>
      <w:tr w:rsidR="0085745E">
        <w:trPr>
          <w:trHeight w:val="102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5E" w:rsidRDefault="00707041">
            <w:pPr>
              <w:jc w:val="center"/>
            </w:pPr>
            <w:r>
              <w:t>от 2 месяцев до 3 лет</w:t>
            </w:r>
          </w:p>
        </w:tc>
        <w:tc>
          <w:tcPr>
            <w:tcW w:w="3261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5E" w:rsidRDefault="00707041">
            <w:pPr>
              <w:jc w:val="center"/>
            </w:pPr>
            <w:r>
              <w:t>от 3 лет до прекращения образовательных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5E" w:rsidRDefault="00707041">
            <w:pPr>
              <w:jc w:val="center"/>
            </w:pPr>
            <w:r>
              <w:t>от 2 месяцев до 3 лет</w:t>
            </w:r>
          </w:p>
        </w:tc>
        <w:tc>
          <w:tcPr>
            <w:tcW w:w="3260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5E" w:rsidRDefault="00707041">
            <w:pPr>
              <w:jc w:val="center"/>
            </w:pPr>
            <w:r>
              <w:t>от 3 лет до прекращения образовательных отношений</w:t>
            </w:r>
          </w:p>
        </w:tc>
      </w:tr>
      <w:tr w:rsidR="0085745E">
        <w:trPr>
          <w:trHeight w:val="255"/>
        </w:trPr>
        <w:tc>
          <w:tcPr>
            <w:tcW w:w="3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bookmarkStart w:id="8" w:name="OLE_LINK4"/>
            <w:r>
              <w:rPr>
                <w:sz w:val="20"/>
                <w:szCs w:val="20"/>
              </w:rPr>
              <w:t>3-4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35,24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44,36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85745E">
            <w:pPr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85745E">
            <w:pPr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85745E">
        <w:trPr>
          <w:trHeight w:val="255"/>
        </w:trPr>
        <w:tc>
          <w:tcPr>
            <w:tcW w:w="3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84,53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106,49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85745E">
            <w:pPr>
              <w:jc w:val="center"/>
              <w:rPr>
                <w:sz w:val="20"/>
                <w:szCs w:val="20"/>
                <w:highlight w:val="whit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85745E">
            <w:pPr>
              <w:jc w:val="center"/>
              <w:rPr>
                <w:sz w:val="20"/>
                <w:szCs w:val="20"/>
                <w:highlight w:val="white"/>
              </w:rPr>
            </w:pPr>
          </w:p>
        </w:tc>
      </w:tr>
      <w:tr w:rsidR="0085745E">
        <w:trPr>
          <w:trHeight w:val="255"/>
        </w:trPr>
        <w:tc>
          <w:tcPr>
            <w:tcW w:w="3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140,91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177,47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182,81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243,77</w:t>
            </w:r>
          </w:p>
        </w:tc>
      </w:tr>
      <w:tr w:rsidR="0085745E">
        <w:trPr>
          <w:trHeight w:val="255"/>
        </w:trPr>
        <w:tc>
          <w:tcPr>
            <w:tcW w:w="3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176,11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219,09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228,52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300,93</w:t>
            </w:r>
          </w:p>
        </w:tc>
      </w:tr>
      <w:bookmarkEnd w:id="8"/>
    </w:tbl>
    <w:p w:rsidR="0085745E" w:rsidRDefault="0085745E">
      <w:pPr>
        <w:pStyle w:val="a8"/>
        <w:ind w:left="709"/>
        <w:jc w:val="center"/>
        <w:rPr>
          <w:sz w:val="28"/>
          <w:szCs w:val="28"/>
          <w:lang w:val="en-US"/>
        </w:rPr>
      </w:pPr>
    </w:p>
    <w:p w:rsidR="0085745E" w:rsidRDefault="0085745E">
      <w:pPr>
        <w:ind w:firstLine="720"/>
        <w:jc w:val="center"/>
        <w:rPr>
          <w:sz w:val="28"/>
          <w:szCs w:val="28"/>
        </w:rPr>
      </w:pPr>
    </w:p>
    <w:p w:rsidR="0085745E" w:rsidRDefault="0085745E">
      <w:pPr>
        <w:ind w:firstLine="720"/>
        <w:jc w:val="center"/>
        <w:rPr>
          <w:sz w:val="28"/>
          <w:szCs w:val="28"/>
        </w:rPr>
      </w:pPr>
    </w:p>
    <w:p w:rsidR="0085745E" w:rsidRDefault="0085745E">
      <w:pPr>
        <w:ind w:left="720"/>
        <w:jc w:val="both"/>
        <w:rPr>
          <w:sz w:val="28"/>
          <w:szCs w:val="28"/>
        </w:rPr>
        <w:sectPr w:rsidR="0085745E">
          <w:pgSz w:w="16838" w:h="11906" w:orient="landscape"/>
          <w:pgMar w:top="709" w:right="1134" w:bottom="709" w:left="1134" w:header="708" w:footer="708" w:gutter="0"/>
          <w:cols w:space="708"/>
        </w:sectPr>
      </w:pPr>
    </w:p>
    <w:p w:rsidR="0085745E" w:rsidRDefault="00707041">
      <w:pPr>
        <w:ind w:left="9923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85745E" w:rsidRDefault="00707041">
      <w:pPr>
        <w:ind w:left="9923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руководителя исполнительного комитета муниципального образования </w:t>
      </w:r>
    </w:p>
    <w:p w:rsidR="00CF68F4" w:rsidRDefault="00707041">
      <w:pPr>
        <w:ind w:left="9923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CF68F4">
        <w:rPr>
          <w:sz w:val="28"/>
          <w:szCs w:val="28"/>
        </w:rPr>
        <w:t>Лениногорский</w:t>
      </w:r>
      <w:proofErr w:type="spellEnd"/>
      <w:r w:rsidR="00CF68F4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 xml:space="preserve">» </w:t>
      </w:r>
    </w:p>
    <w:p w:rsidR="0085745E" w:rsidRDefault="00707041">
      <w:pPr>
        <w:ind w:left="9923"/>
        <w:rPr>
          <w:sz w:val="28"/>
          <w:szCs w:val="28"/>
        </w:rPr>
      </w:pPr>
      <w:r>
        <w:rPr>
          <w:sz w:val="28"/>
          <w:szCs w:val="28"/>
        </w:rPr>
        <w:t>от «__» _______ 20___ № ____</w:t>
      </w:r>
    </w:p>
    <w:p w:rsidR="0085745E" w:rsidRDefault="0085745E">
      <w:pPr>
        <w:ind w:firstLine="720"/>
        <w:jc w:val="both"/>
        <w:rPr>
          <w:sz w:val="28"/>
          <w:szCs w:val="28"/>
        </w:rPr>
      </w:pPr>
    </w:p>
    <w:p w:rsidR="0085745E" w:rsidRDefault="007070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Размеры родительской платы за присмотр и уход за детьми в образовательных организациях, реализующих образовательную программу дошкольного образования муниципального образования «</w:t>
      </w:r>
      <w:proofErr w:type="spellStart"/>
      <w:r w:rsidR="00CF68F4">
        <w:rPr>
          <w:b/>
          <w:sz w:val="28"/>
          <w:szCs w:val="28"/>
        </w:rPr>
        <w:t>Лениногорский</w:t>
      </w:r>
      <w:proofErr w:type="spellEnd"/>
      <w:r w:rsidR="00CF68F4">
        <w:rPr>
          <w:b/>
          <w:sz w:val="28"/>
          <w:szCs w:val="28"/>
        </w:rPr>
        <w:t xml:space="preserve"> муниципальный район</w:t>
      </w:r>
      <w:r>
        <w:rPr>
          <w:b/>
          <w:sz w:val="28"/>
          <w:szCs w:val="28"/>
        </w:rPr>
        <w:t xml:space="preserve">» </w:t>
      </w:r>
    </w:p>
    <w:p w:rsidR="0085745E" w:rsidRDefault="00707041">
      <w:pPr>
        <w:pStyle w:val="a8"/>
        <w:numPr>
          <w:ilvl w:val="0"/>
          <w:numId w:val="6"/>
        </w:numPr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Размер родительской платы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 в группах общеразвивающей и комбинированной направленности</w:t>
      </w:r>
    </w:p>
    <w:tbl>
      <w:tblPr>
        <w:tblW w:w="1445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842"/>
        <w:gridCol w:w="1701"/>
        <w:gridCol w:w="1418"/>
        <w:gridCol w:w="2835"/>
        <w:gridCol w:w="1984"/>
        <w:gridCol w:w="2835"/>
      </w:tblGrid>
      <w:tr w:rsidR="0085745E">
        <w:trPr>
          <w:trHeight w:val="325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 работы дошкольной образовательной организации в неделю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 работы дошкольной образовательной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  <w:r w:rsidRPr="002A3B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несовершеннолетних детей в семье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родительской платы за одного воспитанника, рублей в месяц</w:t>
            </w:r>
          </w:p>
        </w:tc>
      </w:tr>
      <w:tr w:rsidR="0085745E">
        <w:trPr>
          <w:trHeight w:val="300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85745E">
        <w:trPr>
          <w:trHeight w:val="525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3 лет до прекращения образовательных отношений  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 месяцев до 3 лет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3 лет до прекращения образовательных отношений  </w:t>
            </w:r>
          </w:p>
        </w:tc>
      </w:tr>
      <w:tr w:rsidR="0085745E">
        <w:trPr>
          <w:trHeight w:val="261"/>
        </w:trPr>
        <w:tc>
          <w:tcPr>
            <w:tcW w:w="184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1087</w:t>
            </w:r>
          </w:p>
        </w:tc>
        <w:tc>
          <w:tcPr>
            <w:tcW w:w="2835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1094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625</w:t>
            </w:r>
          </w:p>
        </w:tc>
        <w:tc>
          <w:tcPr>
            <w:tcW w:w="2835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787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544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547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313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394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1109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1145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625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787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555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573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313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394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2196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2446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1502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1892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1098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1223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751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946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2223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2522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1502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1892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1112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1261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751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946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3669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4178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2503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3153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1835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2089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1251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1577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3931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4327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2503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3153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1966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2164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1251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1577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3957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4337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2503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3153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1979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2169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1251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1577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4187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4510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2503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3153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2094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2255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1251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1577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5310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5399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3128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3892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2655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2700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1564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1946</w:t>
            </w:r>
          </w:p>
        </w:tc>
      </w:tr>
      <w:tr w:rsidR="0085745E">
        <w:trPr>
          <w:trHeight w:val="255"/>
        </w:trPr>
        <w:tc>
          <w:tcPr>
            <w:tcW w:w="184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4716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5163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3005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3784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2358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2582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1503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1892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4747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5200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3005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3784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2374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2600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1503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1892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5023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5409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3005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3784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2512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2705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1503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1892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6003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6111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3755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4672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3002</w:t>
            </w:r>
          </w:p>
        </w:tc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3056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1877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2336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6383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6486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3755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4672</w:t>
            </w:r>
          </w:p>
        </w:tc>
      </w:tr>
      <w:tr w:rsidR="0085745E">
        <w:trPr>
          <w:trHeight w:val="255"/>
        </w:trPr>
        <w:tc>
          <w:tcPr>
            <w:tcW w:w="184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3192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3243</w:t>
            </w:r>
          </w:p>
        </w:tc>
        <w:tc>
          <w:tcPr>
            <w:tcW w:w="1984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1877</w:t>
            </w:r>
          </w:p>
        </w:tc>
        <w:tc>
          <w:tcPr>
            <w:tcW w:w="2835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</w:pPr>
            <w:r>
              <w:rPr>
                <w:color w:val="000000"/>
                <w:sz w:val="20"/>
              </w:rPr>
              <w:t>2336</w:t>
            </w:r>
          </w:p>
        </w:tc>
      </w:tr>
    </w:tbl>
    <w:p w:rsidR="0085745E" w:rsidRDefault="0085745E">
      <w:pPr>
        <w:jc w:val="both"/>
        <w:rPr>
          <w:sz w:val="28"/>
          <w:szCs w:val="28"/>
          <w:lang w:val="en-US"/>
        </w:rPr>
      </w:pPr>
    </w:p>
    <w:p w:rsidR="0085745E" w:rsidRDefault="00707041">
      <w:pPr>
        <w:numPr>
          <w:ilvl w:val="0"/>
          <w:numId w:val="6"/>
        </w:numPr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Размер родительской платы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 в группах компенсирующей направленности с приоритетным осуществлением деятельности по квалифицированной коррекции недостатков в физическом и (или) психическом развитии одной и более категорий детей с ограниченными возможностями здоровья</w:t>
      </w:r>
    </w:p>
    <w:tbl>
      <w:tblPr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560"/>
        <w:gridCol w:w="992"/>
        <w:gridCol w:w="992"/>
        <w:gridCol w:w="992"/>
        <w:gridCol w:w="1134"/>
        <w:gridCol w:w="1701"/>
        <w:gridCol w:w="993"/>
        <w:gridCol w:w="992"/>
        <w:gridCol w:w="850"/>
        <w:gridCol w:w="993"/>
        <w:gridCol w:w="1842"/>
      </w:tblGrid>
      <w:tr w:rsidR="0085745E">
        <w:trPr>
          <w:trHeight w:val="255"/>
          <w:tblHeader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дней </w:t>
            </w:r>
            <w:r>
              <w:rPr>
                <w:sz w:val="20"/>
                <w:szCs w:val="20"/>
              </w:rPr>
              <w:lastRenderedPageBreak/>
              <w:t>работы дошкольного образовательного учреждения в неделю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Количество часов </w:t>
            </w:r>
            <w:r>
              <w:rPr>
                <w:sz w:val="20"/>
                <w:szCs w:val="20"/>
              </w:rPr>
              <w:lastRenderedPageBreak/>
              <w:t>работы дошкольного образовательного учреждения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Количество несовершеннол</w:t>
            </w:r>
            <w:r>
              <w:rPr>
                <w:sz w:val="20"/>
                <w:szCs w:val="20"/>
              </w:rPr>
              <w:lastRenderedPageBreak/>
              <w:t>етних детей в семье</w:t>
            </w:r>
          </w:p>
        </w:tc>
        <w:tc>
          <w:tcPr>
            <w:tcW w:w="114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Размер родительской платы за одного воспитанника, рублей в месяц</w:t>
            </w:r>
          </w:p>
        </w:tc>
      </w:tr>
      <w:tr w:rsidR="0085745E">
        <w:trPr>
          <w:trHeight w:val="321"/>
          <w:tblHeader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000000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85745E">
        <w:trPr>
          <w:trHeight w:val="509"/>
          <w:tblHeader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дети, нуждающиеся в специальных лечебно-оздоровительных мероприятиях,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часто-болеющие дети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с иными отклонениями в развитии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фонетико-фонематическими</w:t>
            </w:r>
            <w:proofErr w:type="gramEnd"/>
            <w:r>
              <w:rPr>
                <w:sz w:val="20"/>
                <w:szCs w:val="20"/>
              </w:rPr>
              <w:t xml:space="preserve"> нарушениями речи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дети, нуждающиеся в специальных лечебно-оздоровительных мероприятиях, 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часто-болеющие дети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с иными отклонениями в развитии</w:t>
            </w: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фонетико-фонематическими</w:t>
            </w:r>
            <w:proofErr w:type="gramEnd"/>
            <w:r>
              <w:rPr>
                <w:sz w:val="20"/>
                <w:szCs w:val="20"/>
              </w:rPr>
              <w:t xml:space="preserve"> нарушениями речи</w:t>
            </w:r>
          </w:p>
        </w:tc>
      </w:tr>
      <w:tr w:rsidR="0085745E">
        <w:trPr>
          <w:trHeight w:val="558"/>
          <w:tblHeader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трех лет</w:t>
            </w: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 трех лет</w:t>
            </w:r>
          </w:p>
        </w:tc>
      </w:tr>
      <w:tr w:rsidR="0085745E">
        <w:trPr>
          <w:trHeight w:val="255"/>
        </w:trPr>
        <w:tc>
          <w:tcPr>
            <w:tcW w:w="1276" w:type="dxa"/>
            <w:vMerge w:val="restar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bookmarkStart w:id="9" w:name="OLE_LINK8"/>
            <w:r>
              <w:rPr>
                <w:sz w:val="20"/>
                <w:szCs w:val="20"/>
                <w:lang w:val="en-US"/>
              </w:rPr>
              <w:t xml:space="preserve">    </w:t>
            </w:r>
            <w:r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134" w:type="dxa"/>
            <w:vMerge w:val="restar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1244</w:t>
            </w:r>
          </w:p>
        </w:tc>
        <w:tc>
          <w:tcPr>
            <w:tcW w:w="992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1090</w:t>
            </w:r>
          </w:p>
        </w:tc>
        <w:tc>
          <w:tcPr>
            <w:tcW w:w="992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1244</w:t>
            </w:r>
          </w:p>
        </w:tc>
        <w:tc>
          <w:tcPr>
            <w:tcW w:w="1134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1181</w:t>
            </w:r>
          </w:p>
        </w:tc>
        <w:tc>
          <w:tcPr>
            <w:tcW w:w="1701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1 181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625</w:t>
            </w:r>
          </w:p>
        </w:tc>
        <w:tc>
          <w:tcPr>
            <w:tcW w:w="992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625</w:t>
            </w:r>
          </w:p>
        </w:tc>
        <w:tc>
          <w:tcPr>
            <w:tcW w:w="993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</w:t>
            </w:r>
          </w:p>
        </w:tc>
        <w:tc>
          <w:tcPr>
            <w:tcW w:w="1842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591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591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394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394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1348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1207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1 207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625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674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674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604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604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394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394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2469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2535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2 535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1502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1683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1502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1892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1892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1235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1268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1 268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751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842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751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946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946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2507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2393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2507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2620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2 620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1502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1683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1502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1892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1892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1254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1197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1254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1 310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751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842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751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946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946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4920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5037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4344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4598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4 598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3247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3858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2503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2460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2172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2299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2 299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1624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1929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1252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1577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1577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5195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5279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4620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4824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4 824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3247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3858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2503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2640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2310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2412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2 412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1624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1929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1252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1577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1577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5230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5296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4654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4840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4 840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3247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3858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2503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2327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2420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2 420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1624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1929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1252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1577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1577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5575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5470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5079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5086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5 086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3247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3848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2503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3153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2788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2540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2543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2 543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1624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1924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1252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1577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1577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7089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6529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6382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5996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5 996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4058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4760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3128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3892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3892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3191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2998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2 998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2380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1564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1946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1946</w:t>
            </w:r>
          </w:p>
        </w:tc>
      </w:tr>
      <w:tr w:rsidR="0085745E">
        <w:trPr>
          <w:trHeight w:val="25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6211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6247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5543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5735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5 735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3898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4629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3005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3784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3784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3106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3124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2772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2868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2 868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2315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1503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1892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1892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560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6315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5586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5806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5 806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3898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4629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3005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3784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3784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3124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2793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2903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2 903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2315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1503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1892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1892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6665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6538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6100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6114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6 114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3898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4629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3005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3784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3784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3333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3050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3057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3 057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2315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1503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1892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1892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7937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6804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7172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6144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6 144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4871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5202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3755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4672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4672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3969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3402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3586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3072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3 072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2436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2601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1878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2336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2336</w:t>
            </w:r>
          </w:p>
        </w:tc>
      </w:tr>
      <w:tr w:rsidR="0085745E">
        <w:trPr>
          <w:trHeight w:val="23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8528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7828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7742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7187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7 187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4871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5713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3755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4672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4672</w:t>
            </w:r>
          </w:p>
        </w:tc>
      </w:tr>
      <w:tr w:rsidR="0085745E">
        <w:trPr>
          <w:trHeight w:val="2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5E" w:rsidRDefault="0085745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857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4264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3914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3871</w:t>
            </w:r>
          </w:p>
        </w:tc>
        <w:tc>
          <w:tcPr>
            <w:tcW w:w="1134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3594</w:t>
            </w:r>
          </w:p>
        </w:tc>
        <w:tc>
          <w:tcPr>
            <w:tcW w:w="1701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3 594 </w:t>
            </w:r>
          </w:p>
        </w:tc>
        <w:tc>
          <w:tcPr>
            <w:tcW w:w="993" w:type="dxa"/>
            <w:tcBorders>
              <w:top w:val="none" w:sz="25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2436</w:t>
            </w:r>
          </w:p>
        </w:tc>
        <w:tc>
          <w:tcPr>
            <w:tcW w:w="99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2857</w:t>
            </w:r>
          </w:p>
        </w:tc>
        <w:tc>
          <w:tcPr>
            <w:tcW w:w="850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1878</w:t>
            </w:r>
          </w:p>
        </w:tc>
        <w:tc>
          <w:tcPr>
            <w:tcW w:w="993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2336</w:t>
            </w:r>
          </w:p>
        </w:tc>
        <w:tc>
          <w:tcPr>
            <w:tcW w:w="1842" w:type="dxa"/>
            <w:tcBorders>
              <w:top w:val="none" w:sz="255" w:space="0" w:color="auto"/>
              <w:left w:val="none" w:sz="255" w:space="0" w:color="auto"/>
              <w:bottom w:val="single" w:sz="4" w:space="0" w:color="auto"/>
              <w:right w:val="single" w:sz="4" w:space="0" w:color="auto"/>
            </w:tcBorders>
          </w:tcPr>
          <w:p w:rsidR="0085745E" w:rsidRDefault="0070704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2336</w:t>
            </w:r>
          </w:p>
        </w:tc>
      </w:tr>
    </w:tbl>
    <w:bookmarkEnd w:id="9"/>
    <w:p w:rsidR="0085745E" w:rsidRDefault="00707041">
      <w:pPr>
        <w:pStyle w:val="a8"/>
        <w:tabs>
          <w:tab w:val="left" w:pos="1134"/>
        </w:tabs>
        <w:ind w:left="0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 </w:t>
      </w:r>
    </w:p>
    <w:sectPr w:rsidR="0085745E">
      <w:pgSz w:w="16838" w:h="11906" w:orient="landscape"/>
      <w:pgMar w:top="1701" w:right="1134" w:bottom="85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82F" w:rsidRDefault="00FC682F">
      <w:r>
        <w:separator/>
      </w:r>
    </w:p>
  </w:endnote>
  <w:endnote w:type="continuationSeparator" w:id="0">
    <w:p w:rsidR="00FC682F" w:rsidRDefault="00FC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82F" w:rsidRDefault="00FC682F">
      <w:r>
        <w:separator/>
      </w:r>
    </w:p>
  </w:footnote>
  <w:footnote w:type="continuationSeparator" w:id="0">
    <w:p w:rsidR="00FC682F" w:rsidRDefault="00FC6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74FA"/>
    <w:multiLevelType w:val="multilevel"/>
    <w:tmpl w:val="583ED47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E7925"/>
    <w:multiLevelType w:val="multilevel"/>
    <w:tmpl w:val="A1B88A4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AF29BE"/>
    <w:multiLevelType w:val="multilevel"/>
    <w:tmpl w:val="FE082D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C15CD0"/>
    <w:multiLevelType w:val="multilevel"/>
    <w:tmpl w:val="8C24BF2C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E60485"/>
    <w:multiLevelType w:val="multilevel"/>
    <w:tmpl w:val="A4ACF77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92502B3"/>
    <w:multiLevelType w:val="multilevel"/>
    <w:tmpl w:val="3C14541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DC309C0"/>
    <w:multiLevelType w:val="multilevel"/>
    <w:tmpl w:val="189C698C"/>
    <w:lvl w:ilvl="0">
      <w:start w:val="2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/>
      </w:rPr>
    </w:lvl>
    <w:lvl w:ilvl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123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195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339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11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5553" w:hanging="360"/>
      </w:pPr>
      <w:rPr>
        <w:rFonts w:ascii="Wingdings" w:hAnsi="Wingdings"/>
      </w:rPr>
    </w:lvl>
  </w:abstractNum>
  <w:abstractNum w:abstractNumId="7">
    <w:nsid w:val="5C502B43"/>
    <w:multiLevelType w:val="multilevel"/>
    <w:tmpl w:val="BE74D9C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791FAF"/>
    <w:multiLevelType w:val="multilevel"/>
    <w:tmpl w:val="AD60D0DC"/>
    <w:lvl w:ilvl="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5FE528E7"/>
    <w:multiLevelType w:val="multilevel"/>
    <w:tmpl w:val="1F6238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F30D83"/>
    <w:multiLevelType w:val="multilevel"/>
    <w:tmpl w:val="AED6E66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026877"/>
    <w:multiLevelType w:val="multilevel"/>
    <w:tmpl w:val="22A0BAE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10"/>
  </w:num>
  <w:num w:numId="8">
    <w:abstractNumId w:val="4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45E"/>
    <w:rsid w:val="000F52D6"/>
    <w:rsid w:val="002A3B95"/>
    <w:rsid w:val="003228E8"/>
    <w:rsid w:val="00707041"/>
    <w:rsid w:val="0085745E"/>
    <w:rsid w:val="009375DC"/>
    <w:rsid w:val="00CF68F4"/>
    <w:rsid w:val="00EE351E"/>
    <w:rsid w:val="00FC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color w:val="365F91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color w:val="365F91"/>
      <w:sz w:val="32"/>
      <w:szCs w:val="32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color w:val="365F91"/>
      <w:sz w:val="28"/>
      <w:szCs w:val="28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i/>
      <w:iCs/>
      <w:color w:val="365F91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color w:val="365F91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i/>
      <w:iCs/>
      <w:color w:val="595959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color w:val="595959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color w:val="272727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color w:val="272727"/>
    </w:rPr>
  </w:style>
  <w:style w:type="paragraph" w:styleId="a4">
    <w:name w:val="Title"/>
    <w:basedOn w:val="a"/>
    <w:next w:val="a"/>
    <w:link w:val="a5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</w:pPr>
    <w:rPr>
      <w:color w:val="595959"/>
      <w:spacing w:val="15"/>
      <w:sz w:val="28"/>
      <w:szCs w:val="28"/>
    </w:rPr>
  </w:style>
  <w:style w:type="character" w:customStyle="1" w:styleId="a7">
    <w:name w:val="Подзаголовок Знак"/>
    <w:link w:val="a6"/>
    <w:uiPriority w:val="11"/>
    <w:rPr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Pr>
      <w:i/>
      <w:iCs/>
      <w:color w:val="404040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styleId="a9">
    <w:name w:val="Intense Emphasis"/>
    <w:uiPriority w:val="21"/>
    <w:qFormat/>
    <w:rPr>
      <w:i/>
      <w:iCs/>
      <w:color w:val="365F91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365F91"/>
        <w:bottom w:val="single" w:sz="4" w:space="10" w:color="365F91"/>
      </w:pBdr>
      <w:spacing w:before="360" w:after="360"/>
      <w:ind w:left="864" w:right="864"/>
      <w:jc w:val="center"/>
    </w:pPr>
    <w:rPr>
      <w:i/>
      <w:iCs/>
      <w:color w:val="365F91"/>
    </w:rPr>
  </w:style>
  <w:style w:type="character" w:customStyle="1" w:styleId="ab">
    <w:name w:val="Выделенная цитата Знак"/>
    <w:link w:val="aa"/>
    <w:uiPriority w:val="30"/>
    <w:rPr>
      <w:i/>
      <w:iCs/>
      <w:color w:val="365F91"/>
    </w:rPr>
  </w:style>
  <w:style w:type="character" w:styleId="ac">
    <w:name w:val="Intense Reference"/>
    <w:uiPriority w:val="32"/>
    <w:qFormat/>
    <w:rPr>
      <w:b/>
      <w:bCs/>
      <w:smallCaps/>
      <w:color w:val="365F91"/>
      <w:spacing w:val="5"/>
    </w:rPr>
  </w:style>
  <w:style w:type="paragraph" w:styleId="ad">
    <w:name w:val="No Spacing"/>
    <w:basedOn w:val="a"/>
    <w:uiPriority w:val="1"/>
    <w:qFormat/>
  </w:style>
  <w:style w:type="character" w:styleId="ae">
    <w:name w:val="Subtle Emphasis"/>
    <w:uiPriority w:val="19"/>
    <w:qFormat/>
    <w:rPr>
      <w:i/>
      <w:iCs/>
      <w:color w:val="404040"/>
    </w:rPr>
  </w:style>
  <w:style w:type="character" w:styleId="af">
    <w:name w:val="Emphasis"/>
    <w:uiPriority w:val="20"/>
    <w:qFormat/>
    <w:rPr>
      <w:i/>
      <w:iCs/>
    </w:rPr>
  </w:style>
  <w:style w:type="character" w:styleId="af0">
    <w:name w:val="Strong"/>
    <w:uiPriority w:val="22"/>
    <w:qFormat/>
    <w:rPr>
      <w:b/>
      <w:bCs/>
    </w:rPr>
  </w:style>
  <w:style w:type="character" w:styleId="af1">
    <w:name w:val="Subtle Reference"/>
    <w:uiPriority w:val="31"/>
    <w:qFormat/>
    <w:rPr>
      <w:smallCaps/>
      <w:color w:val="5A5A5A"/>
    </w:rPr>
  </w:style>
  <w:style w:type="character" w:styleId="af2">
    <w:name w:val="Book Title"/>
    <w:uiPriority w:val="33"/>
    <w:qFormat/>
    <w:rPr>
      <w:b/>
      <w:bCs/>
      <w:i/>
      <w:iCs/>
      <w:spacing w:val="5"/>
    </w:rPr>
  </w:style>
  <w:style w:type="paragraph" w:styleId="af3">
    <w:name w:val="header"/>
    <w:basedOn w:val="a"/>
    <w:link w:val="af4"/>
    <w:uiPriority w:val="99"/>
    <w:semiHidden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basedOn w:val="a0"/>
    <w:uiPriority w:val="99"/>
  </w:style>
  <w:style w:type="paragraph" w:styleId="af5">
    <w:name w:val="footer"/>
    <w:basedOn w:val="a"/>
    <w:link w:val="af6"/>
    <w:uiPriority w:val="99"/>
    <w:semiHidden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basedOn w:val="a0"/>
    <w:uiPriority w:val="99"/>
  </w:style>
  <w:style w:type="paragraph" w:styleId="af7">
    <w:name w:val="caption"/>
    <w:basedOn w:val="a"/>
    <w:next w:val="a"/>
    <w:uiPriority w:val="35"/>
    <w:unhideWhenUsed/>
    <w:qFormat/>
    <w:pPr>
      <w:spacing w:after="200"/>
    </w:pPr>
    <w:rPr>
      <w:i/>
      <w:iCs/>
      <w:color w:val="1F497D"/>
      <w:sz w:val="18"/>
      <w:szCs w:val="18"/>
    </w:rPr>
  </w:style>
  <w:style w:type="paragraph" w:styleId="af8">
    <w:name w:val="footnote text"/>
    <w:basedOn w:val="a"/>
    <w:link w:val="af9"/>
    <w:uiPriority w:val="99"/>
    <w:semiHidden/>
    <w:unhideWhenUsed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Pr>
      <w:sz w:val="20"/>
      <w:szCs w:val="20"/>
    </w:rPr>
  </w:style>
  <w:style w:type="character" w:styleId="afa">
    <w:name w:val="footnote reference"/>
    <w:uiPriority w:val="99"/>
    <w:semiHidden/>
    <w:unhideWhenUsed/>
    <w:rPr>
      <w:vertAlign w:val="superscript"/>
    </w:rPr>
  </w:style>
  <w:style w:type="paragraph" w:styleId="afb">
    <w:name w:val="end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character" w:styleId="afd">
    <w:name w:val="endnote reference"/>
    <w:uiPriority w:val="99"/>
    <w:semiHidden/>
    <w:unhideWhenUsed/>
    <w:rPr>
      <w:vertAlign w:val="superscript"/>
    </w:rPr>
  </w:style>
  <w:style w:type="character" w:styleId="afe">
    <w:name w:val="Hyperlink"/>
    <w:uiPriority w:val="99"/>
    <w:semiHidden/>
    <w:unhideWhenUsed/>
    <w:rPr>
      <w:color w:val="0000FF"/>
      <w:u w:val="single"/>
    </w:rPr>
  </w:style>
  <w:style w:type="character" w:styleId="aff">
    <w:name w:val="FollowedHyperlink"/>
    <w:uiPriority w:val="99"/>
    <w:semiHidden/>
    <w:unhideWhenUsed/>
    <w:rPr>
      <w:color w:val="800080"/>
      <w:u w:val="singl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paragraph" w:styleId="41">
    <w:name w:val="toc 4"/>
    <w:basedOn w:val="a"/>
    <w:next w:val="a"/>
    <w:uiPriority w:val="39"/>
    <w:unhideWhenUsed/>
    <w:pPr>
      <w:spacing w:after="100"/>
      <w:ind w:left="660"/>
    </w:pPr>
  </w:style>
  <w:style w:type="paragraph" w:styleId="51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character" w:styleId="aff0">
    <w:name w:val="Placeholder Text"/>
    <w:uiPriority w:val="99"/>
    <w:semiHidden/>
    <w:rPr>
      <w:color w:val="666666"/>
    </w:rPr>
  </w:style>
  <w:style w:type="paragraph" w:styleId="aff1">
    <w:name w:val="TOC Heading"/>
    <w:uiPriority w:val="39"/>
    <w:unhideWhenUsed/>
    <w:rPr>
      <w:lang w:eastAsia="zh-CN"/>
    </w:rPr>
  </w:style>
  <w:style w:type="paragraph" w:styleId="aff2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character" w:customStyle="1" w:styleId="af4">
    <w:name w:val="Верхний колонтитул Знак"/>
    <w:link w:val="af3"/>
    <w:uiPriority w:val="99"/>
    <w:semiHidden/>
    <w:rPr>
      <w:sz w:val="24"/>
      <w:szCs w:val="24"/>
    </w:rPr>
  </w:style>
  <w:style w:type="character" w:customStyle="1" w:styleId="af6">
    <w:name w:val="Нижний колонтитул Знак"/>
    <w:link w:val="af5"/>
    <w:uiPriority w:val="99"/>
    <w:semiHidden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3142</Words>
  <Characters>17912</Characters>
  <Application>Microsoft Office Word</Application>
  <DocSecurity>0</DocSecurity>
  <Lines>149</Lines>
  <Paragraphs>42</Paragraphs>
  <ScaleCrop>false</ScaleCrop>
  <Company>cesirt</Company>
  <LinksUpToDate>false</LinksUpToDate>
  <CharactersWithSpaces>21012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ИСПОЛНИТЕЛЬНЫЙ КОМИТЕТ</dc:title>
  <dc:creator>Черникова Е.Е.</dc:creator>
  <cp:lastModifiedBy>Microsoft Office</cp:lastModifiedBy>
  <cp:revision>38</cp:revision>
  <cp:lastPrinted>2025-10-15T13:26:00Z</cp:lastPrinted>
  <dcterms:created xsi:type="dcterms:W3CDTF">2022-08-31T06:27:00Z</dcterms:created>
  <dcterms:modified xsi:type="dcterms:W3CDTF">2025-10-15T13:26:00Z</dcterms:modified>
  <cp:version>1048576</cp:version>
</cp:coreProperties>
</file>